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4C47" w14:textId="77777777" w:rsidR="003318BB" w:rsidRPr="003318BB" w:rsidRDefault="003318BB" w:rsidP="003318BB">
      <w:pPr>
        <w:spacing w:after="240"/>
        <w:jc w:val="both"/>
        <w:rPr>
          <w:rFonts w:ascii="Calibri" w:hAnsi="Calibri"/>
          <w:b/>
          <w:bCs/>
          <w:color w:val="E41871"/>
        </w:rPr>
      </w:pPr>
      <w:r>
        <w:rPr>
          <w:rFonts w:ascii="Calibri" w:hAnsi="Calibri"/>
          <w:b/>
          <w:bCs/>
          <w:noProof/>
          <w:color w:val="E4187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5A855E" wp14:editId="60BB343F">
                <wp:simplePos x="0" y="0"/>
                <wp:positionH relativeFrom="column">
                  <wp:posOffset>4063283</wp:posOffset>
                </wp:positionH>
                <wp:positionV relativeFrom="paragraph">
                  <wp:posOffset>-273133</wp:posOffset>
                </wp:positionV>
                <wp:extent cx="1981200" cy="523875"/>
                <wp:effectExtent l="254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2C06E" w14:textId="77777777" w:rsidR="000E776D" w:rsidRPr="00F3015F" w:rsidRDefault="000E776D" w:rsidP="00E73A85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3015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Communiqué de presse</w:t>
                            </w:r>
                          </w:p>
                          <w:p w14:paraId="35CCF761" w14:textId="77777777" w:rsidR="000E776D" w:rsidRPr="00F3015F" w:rsidRDefault="000E776D" w:rsidP="00E73A85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D56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[Ville]</w:t>
                            </w:r>
                            <w:r w:rsidRPr="002141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214173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A85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9.95pt;margin-top:-21.5pt;width:156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" stroked="f">
                <v:textbox>
                  <w:txbxContent>
                    <w:p w14:paraId="02F2C06E" w14:textId="77777777" w:rsidR="000E776D" w:rsidRPr="00F3015F" w:rsidRDefault="000E776D" w:rsidP="00E73A85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3015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Communiqué de presse</w:t>
                      </w:r>
                    </w:p>
                    <w:p w14:paraId="35CCF761" w14:textId="77777777" w:rsidR="000E776D" w:rsidRPr="00F3015F" w:rsidRDefault="000E776D" w:rsidP="00E73A85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C3D56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[Ville]</w:t>
                      </w:r>
                      <w:r w:rsidRPr="0021417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le </w:t>
                      </w:r>
                      <w:r w:rsidRPr="00214173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[date]</w:t>
                      </w:r>
                    </w:p>
                  </w:txbxContent>
                </v:textbox>
              </v:shape>
            </w:pict>
          </mc:Fallback>
        </mc:AlternateContent>
      </w:r>
    </w:p>
    <w:p w14:paraId="4DD003AD" w14:textId="77777777" w:rsidR="003318BB" w:rsidRDefault="003318BB" w:rsidP="00D83F04">
      <w:pPr>
        <w:jc w:val="center"/>
        <w:rPr>
          <w:rFonts w:ascii="Calibri" w:hAnsi="Calibri"/>
          <w:b/>
          <w:color w:val="E22377"/>
          <w:sz w:val="36"/>
          <w:szCs w:val="36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08D05192" wp14:editId="320CDAEA">
            <wp:simplePos x="0" y="0"/>
            <wp:positionH relativeFrom="column">
              <wp:posOffset>4679950</wp:posOffset>
            </wp:positionH>
            <wp:positionV relativeFrom="paragraph">
              <wp:posOffset>104140</wp:posOffset>
            </wp:positionV>
            <wp:extent cx="1273175" cy="1911350"/>
            <wp:effectExtent l="0" t="0" r="0" b="6350"/>
            <wp:wrapThrough wrapText="bothSides">
              <wp:wrapPolygon edited="0">
                <wp:start x="0" y="0"/>
                <wp:lineTo x="0" y="21528"/>
                <wp:lineTo x="21331" y="21528"/>
                <wp:lineTo x="21331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9F36B" w14:textId="77777777" w:rsidR="00F32B91" w:rsidRDefault="008F4DA3" w:rsidP="00D83F04">
      <w:pPr>
        <w:jc w:val="center"/>
        <w:rPr>
          <w:rFonts w:ascii="Calibri" w:hAnsi="Calibri"/>
          <w:b/>
          <w:color w:val="E22377"/>
          <w:sz w:val="36"/>
          <w:szCs w:val="36"/>
        </w:rPr>
      </w:pPr>
      <w:r w:rsidRPr="0095513C">
        <w:rPr>
          <w:rFonts w:ascii="Calibri" w:hAnsi="Calibri"/>
          <w:b/>
          <w:color w:val="E22377"/>
          <w:sz w:val="36"/>
          <w:szCs w:val="36"/>
        </w:rPr>
        <w:t>La Dictée d’ELA</w:t>
      </w:r>
      <w:r w:rsidR="00CF1B17">
        <w:rPr>
          <w:rFonts w:ascii="Calibri" w:hAnsi="Calibri"/>
          <w:b/>
          <w:color w:val="E22377"/>
          <w:sz w:val="36"/>
          <w:szCs w:val="36"/>
        </w:rPr>
        <w:t>,</w:t>
      </w:r>
    </w:p>
    <w:p w14:paraId="246C151B" w14:textId="7833BFFA" w:rsidR="00182C7B" w:rsidRDefault="009E6CFB" w:rsidP="00D83F04">
      <w:pPr>
        <w:jc w:val="center"/>
        <w:rPr>
          <w:rFonts w:ascii="Calibri" w:hAnsi="Calibri"/>
          <w:b/>
          <w:color w:val="E22377"/>
          <w:sz w:val="36"/>
          <w:szCs w:val="36"/>
        </w:rPr>
      </w:pPr>
      <w:r>
        <w:rPr>
          <w:rFonts w:ascii="Calibri" w:hAnsi="Calibri"/>
          <w:b/>
          <w:color w:val="E22377"/>
          <w:sz w:val="36"/>
          <w:szCs w:val="36"/>
        </w:rPr>
        <w:t>écrite par</w:t>
      </w:r>
      <w:r w:rsidR="00182C7B">
        <w:rPr>
          <w:rFonts w:ascii="Calibri" w:hAnsi="Calibri"/>
          <w:b/>
          <w:color w:val="E22377"/>
          <w:sz w:val="36"/>
          <w:szCs w:val="36"/>
        </w:rPr>
        <w:t xml:space="preserve"> </w:t>
      </w:r>
      <w:r w:rsidR="00626743">
        <w:rPr>
          <w:rFonts w:ascii="Calibri" w:hAnsi="Calibri"/>
          <w:b/>
          <w:color w:val="E22377"/>
          <w:sz w:val="36"/>
          <w:szCs w:val="36"/>
        </w:rPr>
        <w:t>Hervé Le Tellier</w:t>
      </w:r>
      <w:r w:rsidR="00E67016">
        <w:rPr>
          <w:rFonts w:ascii="Calibri" w:hAnsi="Calibri"/>
          <w:b/>
          <w:color w:val="E22377"/>
          <w:sz w:val="36"/>
          <w:szCs w:val="36"/>
        </w:rPr>
        <w:t xml:space="preserve">  </w:t>
      </w:r>
    </w:p>
    <w:p w14:paraId="6172805A" w14:textId="77777777" w:rsidR="00CF1B17" w:rsidRDefault="00CF1B17" w:rsidP="002C3D56">
      <w:pPr>
        <w:jc w:val="center"/>
        <w:rPr>
          <w:rFonts w:ascii="Calibri" w:hAnsi="Calibri"/>
          <w:b/>
          <w:color w:val="E22377"/>
          <w:sz w:val="28"/>
          <w:szCs w:val="28"/>
        </w:rPr>
      </w:pPr>
    </w:p>
    <w:p w14:paraId="00B2EAD8" w14:textId="77777777" w:rsidR="00CD0446" w:rsidRPr="00CF1B17" w:rsidRDefault="00CD0446" w:rsidP="002C3D56">
      <w:pPr>
        <w:jc w:val="center"/>
        <w:rPr>
          <w:rFonts w:ascii="Calibri" w:hAnsi="Calibri"/>
          <w:b/>
          <w:color w:val="E22377"/>
          <w:sz w:val="16"/>
          <w:szCs w:val="16"/>
        </w:rPr>
      </w:pPr>
    </w:p>
    <w:p w14:paraId="6AE81464" w14:textId="5B838F0E" w:rsidR="008F4DA3" w:rsidRPr="00214173" w:rsidRDefault="00B223B9" w:rsidP="00E03B00">
      <w:pPr>
        <w:jc w:val="center"/>
        <w:rPr>
          <w:rFonts w:ascii="Calibri" w:hAnsi="Calibri"/>
          <w:b/>
          <w:color w:val="E22377"/>
          <w:sz w:val="32"/>
          <w:szCs w:val="32"/>
        </w:rPr>
      </w:pPr>
      <w:r w:rsidRPr="00214173">
        <w:rPr>
          <w:rFonts w:ascii="Calibri" w:hAnsi="Calibri"/>
          <w:b/>
          <w:color w:val="E22377"/>
          <w:sz w:val="32"/>
          <w:szCs w:val="32"/>
        </w:rPr>
        <w:t>Lundi 1</w:t>
      </w:r>
      <w:r w:rsidR="00626743">
        <w:rPr>
          <w:rFonts w:ascii="Calibri" w:hAnsi="Calibri"/>
          <w:b/>
          <w:color w:val="E22377"/>
          <w:sz w:val="32"/>
          <w:szCs w:val="32"/>
        </w:rPr>
        <w:t>8</w:t>
      </w:r>
      <w:r w:rsidR="00034B0E">
        <w:rPr>
          <w:rFonts w:ascii="Calibri" w:hAnsi="Calibri"/>
          <w:b/>
          <w:color w:val="E22377"/>
          <w:sz w:val="32"/>
          <w:szCs w:val="32"/>
        </w:rPr>
        <w:t xml:space="preserve"> </w:t>
      </w:r>
      <w:r w:rsidR="008F4DA3" w:rsidRPr="00214173">
        <w:rPr>
          <w:rFonts w:ascii="Calibri" w:hAnsi="Calibri"/>
          <w:b/>
          <w:color w:val="E22377"/>
          <w:sz w:val="32"/>
          <w:szCs w:val="32"/>
        </w:rPr>
        <w:t>octobre</w:t>
      </w:r>
      <w:r w:rsidR="00507C17">
        <w:rPr>
          <w:rFonts w:ascii="Calibri" w:hAnsi="Calibri"/>
          <w:b/>
          <w:color w:val="E22377"/>
          <w:sz w:val="32"/>
          <w:szCs w:val="32"/>
        </w:rPr>
        <w:t xml:space="preserve"> 202</w:t>
      </w:r>
      <w:r w:rsidR="00626743">
        <w:rPr>
          <w:rFonts w:ascii="Calibri" w:hAnsi="Calibri"/>
          <w:b/>
          <w:color w:val="E22377"/>
          <w:sz w:val="32"/>
          <w:szCs w:val="32"/>
        </w:rPr>
        <w:t>1</w:t>
      </w:r>
      <w:r w:rsidR="00ED0D2C" w:rsidRPr="00214173">
        <w:rPr>
          <w:rFonts w:ascii="Calibri" w:hAnsi="Calibri"/>
          <w:b/>
          <w:color w:val="E22377"/>
          <w:sz w:val="32"/>
          <w:szCs w:val="32"/>
        </w:rPr>
        <w:t xml:space="preserve">, </w:t>
      </w:r>
      <w:r w:rsidR="00214173"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="008F4DA3"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heure</w:t>
      </w:r>
      <w:r w:rsidR="00214173">
        <w:rPr>
          <w:rFonts w:ascii="Calibri" w:hAnsi="Calibri"/>
          <w:b/>
          <w:color w:val="E22377"/>
          <w:sz w:val="32"/>
          <w:szCs w:val="32"/>
        </w:rPr>
        <w:t>]</w:t>
      </w:r>
      <w:r w:rsidR="00F32B91" w:rsidRPr="00214173">
        <w:rPr>
          <w:rFonts w:ascii="Calibri" w:hAnsi="Calibri"/>
          <w:b/>
          <w:color w:val="E22377"/>
          <w:sz w:val="32"/>
          <w:szCs w:val="32"/>
        </w:rPr>
        <w:t>,</w:t>
      </w:r>
    </w:p>
    <w:p w14:paraId="64633BCF" w14:textId="77777777" w:rsidR="008F4DA3" w:rsidRPr="00214173" w:rsidRDefault="00ED0D2C" w:rsidP="00E03B00">
      <w:pPr>
        <w:jc w:val="center"/>
        <w:rPr>
          <w:rFonts w:ascii="Calibri" w:hAnsi="Calibri"/>
          <w:b/>
          <w:color w:val="E22377"/>
          <w:sz w:val="32"/>
          <w:szCs w:val="32"/>
        </w:rPr>
      </w:pPr>
      <w:r w:rsidRPr="00214173">
        <w:rPr>
          <w:rFonts w:ascii="Calibri" w:hAnsi="Calibri"/>
          <w:b/>
          <w:color w:val="E22377"/>
          <w:sz w:val="32"/>
          <w:szCs w:val="32"/>
        </w:rPr>
        <w:t xml:space="preserve">à </w:t>
      </w:r>
      <w:r w:rsidR="00214173"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="008F4DA3"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nom de l’établissemen</w:t>
      </w:r>
      <w:r w:rsidR="00214173">
        <w:rPr>
          <w:rFonts w:ascii="Calibri" w:hAnsi="Calibri"/>
          <w:b/>
          <w:color w:val="E22377"/>
          <w:sz w:val="32"/>
          <w:szCs w:val="32"/>
          <w:highlight w:val="yellow"/>
        </w:rPr>
        <w:t>t]</w:t>
      </w:r>
      <w:r w:rsidR="008F4DA3" w:rsidRPr="00214173">
        <w:rPr>
          <w:rFonts w:ascii="Calibri" w:hAnsi="Calibri"/>
          <w:b/>
          <w:color w:val="E22377"/>
          <w:sz w:val="32"/>
          <w:szCs w:val="32"/>
        </w:rPr>
        <w:t xml:space="preserve"> de </w:t>
      </w:r>
      <w:r w:rsidR="00214173"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="008F4DA3"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ville</w:t>
      </w:r>
      <w:r w:rsidR="00214173">
        <w:rPr>
          <w:rFonts w:ascii="Calibri" w:hAnsi="Calibri"/>
          <w:b/>
          <w:color w:val="E22377"/>
          <w:sz w:val="32"/>
          <w:szCs w:val="32"/>
          <w:highlight w:val="yellow"/>
        </w:rPr>
        <w:t>]</w:t>
      </w:r>
    </w:p>
    <w:p w14:paraId="4DFA66C4" w14:textId="77777777" w:rsidR="00E73A85" w:rsidRPr="00CF1B17" w:rsidRDefault="00E03B00" w:rsidP="00E03B00">
      <w:pPr>
        <w:rPr>
          <w:rFonts w:ascii="Calibri" w:hAnsi="Calibri"/>
          <w:b/>
          <w:bCs/>
          <w:color w:val="E22377"/>
          <w:sz w:val="28"/>
          <w:szCs w:val="28"/>
        </w:rPr>
      </w:pPr>
      <w:r w:rsidRPr="00E03B00">
        <w:rPr>
          <w:rFonts w:ascii="Calibri" w:hAnsi="Calibri"/>
          <w:b/>
          <w:color w:val="E22377"/>
          <w:sz w:val="28"/>
          <w:szCs w:val="28"/>
        </w:rPr>
        <w:t xml:space="preserve">   </w:t>
      </w:r>
      <w:r>
        <w:rPr>
          <w:rFonts w:ascii="Calibri" w:hAnsi="Calibri"/>
          <w:b/>
          <w:color w:val="E22377"/>
          <w:sz w:val="28"/>
          <w:szCs w:val="28"/>
        </w:rPr>
        <w:t xml:space="preserve">                           </w:t>
      </w:r>
      <w:r w:rsidR="00214173" w:rsidRPr="00CF1B17">
        <w:rPr>
          <w:rFonts w:ascii="Calibri" w:hAnsi="Calibri"/>
          <w:b/>
          <w:color w:val="E22377"/>
          <w:sz w:val="28"/>
          <w:szCs w:val="28"/>
          <w:highlight w:val="yellow"/>
        </w:rPr>
        <w:t>[</w:t>
      </w:r>
      <w:r w:rsidR="008F4DA3" w:rsidRPr="00CF1B17">
        <w:rPr>
          <w:rFonts w:ascii="Calibri" w:hAnsi="Calibri"/>
          <w:b/>
          <w:color w:val="E22377"/>
          <w:sz w:val="28"/>
          <w:szCs w:val="28"/>
          <w:highlight w:val="yellow"/>
        </w:rPr>
        <w:t>Adresse de l’établissement</w:t>
      </w:r>
      <w:r w:rsidR="00214173" w:rsidRPr="00CF1B17">
        <w:rPr>
          <w:rFonts w:ascii="Calibri" w:hAnsi="Calibri"/>
          <w:b/>
          <w:color w:val="E22377"/>
          <w:sz w:val="28"/>
          <w:szCs w:val="28"/>
          <w:highlight w:val="yellow"/>
        </w:rPr>
        <w:t>]</w:t>
      </w:r>
    </w:p>
    <w:p w14:paraId="1A453CA1" w14:textId="77777777" w:rsidR="00C32FB0" w:rsidRDefault="00C32FB0" w:rsidP="00681F4C">
      <w:pPr>
        <w:spacing w:after="240"/>
        <w:jc w:val="both"/>
        <w:rPr>
          <w:rFonts w:ascii="Calibri" w:hAnsi="Calibri"/>
          <w:b/>
          <w:bCs/>
          <w:color w:val="E22377"/>
          <w:sz w:val="22"/>
          <w:szCs w:val="22"/>
        </w:rPr>
      </w:pPr>
    </w:p>
    <w:p w14:paraId="6D33B4A4" w14:textId="1F80C417" w:rsidR="00681F4C" w:rsidRPr="0066700F" w:rsidRDefault="00A8171C" w:rsidP="00681F4C">
      <w:pPr>
        <w:spacing w:after="240"/>
        <w:jc w:val="both"/>
        <w:rPr>
          <w:rFonts w:ascii="Calibri" w:hAnsi="Calibri"/>
          <w:b/>
          <w:bCs/>
          <w:color w:val="E22377"/>
          <w:sz w:val="22"/>
          <w:szCs w:val="22"/>
        </w:rPr>
      </w:pPr>
      <w:r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« Mets </w:t>
      </w:r>
      <w:r w:rsidR="000E776D">
        <w:rPr>
          <w:rFonts w:ascii="Calibri" w:hAnsi="Calibri"/>
          <w:b/>
          <w:bCs/>
          <w:color w:val="E22377"/>
          <w:sz w:val="22"/>
          <w:szCs w:val="22"/>
        </w:rPr>
        <w:t>t</w:t>
      </w:r>
      <w:r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es </w:t>
      </w:r>
      <w:r w:rsidR="00F60AD2">
        <w:rPr>
          <w:rFonts w:ascii="Calibri" w:hAnsi="Calibri"/>
          <w:b/>
          <w:bCs/>
          <w:color w:val="E22377"/>
          <w:sz w:val="22"/>
          <w:szCs w:val="22"/>
        </w:rPr>
        <w:t>b</w:t>
      </w:r>
      <w:r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askets et bats la maladie », la campagne phare de l’Association Européenne contre les Leucodystrophies (ELA) parrainée par </w:t>
      </w:r>
      <w:proofErr w:type="spellStart"/>
      <w:r w:rsidRPr="00A8171C">
        <w:rPr>
          <w:rFonts w:ascii="Calibri" w:hAnsi="Calibri"/>
          <w:b/>
          <w:bCs/>
          <w:color w:val="E22377"/>
          <w:sz w:val="22"/>
          <w:szCs w:val="22"/>
        </w:rPr>
        <w:t>Zinédine</w:t>
      </w:r>
      <w:proofErr w:type="spellEnd"/>
      <w:r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 Zidane, </w:t>
      </w:r>
      <w:r w:rsidR="007D5B12">
        <w:rPr>
          <w:rFonts w:ascii="Calibri" w:hAnsi="Calibri"/>
          <w:b/>
          <w:bCs/>
          <w:color w:val="E22377"/>
          <w:sz w:val="22"/>
          <w:szCs w:val="22"/>
        </w:rPr>
        <w:t>débute</w:t>
      </w:r>
      <w:r w:rsidR="009E6CFB">
        <w:rPr>
          <w:rFonts w:ascii="Calibri" w:hAnsi="Calibri"/>
          <w:b/>
          <w:bCs/>
          <w:color w:val="E22377"/>
          <w:sz w:val="22"/>
          <w:szCs w:val="22"/>
        </w:rPr>
        <w:t>ra</w:t>
      </w:r>
      <w:r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 </w:t>
      </w:r>
      <w:r w:rsidR="007D5B12">
        <w:rPr>
          <w:rFonts w:ascii="Calibri" w:hAnsi="Calibri"/>
          <w:b/>
          <w:bCs/>
          <w:color w:val="E22377"/>
          <w:sz w:val="22"/>
          <w:szCs w:val="22"/>
        </w:rPr>
        <w:t xml:space="preserve">par la Dictée d’ELA </w:t>
      </w:r>
      <w:r w:rsidR="00CF1B17">
        <w:rPr>
          <w:rFonts w:ascii="Calibri" w:hAnsi="Calibri"/>
          <w:b/>
          <w:bCs/>
          <w:color w:val="E22377"/>
          <w:sz w:val="22"/>
          <w:szCs w:val="22"/>
        </w:rPr>
        <w:t>le 1</w:t>
      </w:r>
      <w:r w:rsidR="00626743">
        <w:rPr>
          <w:rFonts w:ascii="Calibri" w:hAnsi="Calibri"/>
          <w:b/>
          <w:bCs/>
          <w:color w:val="E22377"/>
          <w:sz w:val="22"/>
          <w:szCs w:val="22"/>
        </w:rPr>
        <w:t>8</w:t>
      </w:r>
      <w:r w:rsidR="00444F6B">
        <w:rPr>
          <w:rFonts w:ascii="Calibri" w:hAnsi="Calibri"/>
          <w:b/>
          <w:bCs/>
          <w:color w:val="E22377"/>
          <w:sz w:val="22"/>
          <w:szCs w:val="22"/>
        </w:rPr>
        <w:t xml:space="preserve"> octobre prochain </w:t>
      </w:r>
      <w:r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dans les </w:t>
      </w:r>
      <w:r w:rsidR="00681F4C">
        <w:rPr>
          <w:rFonts w:ascii="Calibri" w:hAnsi="Calibri"/>
          <w:b/>
          <w:bCs/>
          <w:color w:val="E22377"/>
          <w:sz w:val="22"/>
          <w:szCs w:val="22"/>
        </w:rPr>
        <w:t>établissements scolaires</w:t>
      </w:r>
      <w:r w:rsidRPr="00A8171C">
        <w:rPr>
          <w:rFonts w:ascii="Calibri" w:hAnsi="Calibri"/>
          <w:b/>
          <w:bCs/>
          <w:color w:val="E22377"/>
          <w:sz w:val="22"/>
          <w:szCs w:val="22"/>
        </w:rPr>
        <w:t>.</w:t>
      </w:r>
      <w:r w:rsidR="00681F4C">
        <w:rPr>
          <w:rFonts w:ascii="Calibri" w:hAnsi="Calibri"/>
          <w:b/>
          <w:bCs/>
          <w:color w:val="E22377"/>
          <w:sz w:val="22"/>
          <w:szCs w:val="22"/>
        </w:rPr>
        <w:t xml:space="preserve"> </w:t>
      </w:r>
      <w:r w:rsidR="00626743">
        <w:rPr>
          <w:rFonts w:ascii="Calibri" w:hAnsi="Calibri" w:cs="Calibri"/>
          <w:b/>
          <w:bCs/>
          <w:color w:val="E22377"/>
          <w:sz w:val="22"/>
          <w:szCs w:val="22"/>
        </w:rPr>
        <w:t>À</w:t>
      </w:r>
      <w:r w:rsidR="00681F4C" w:rsidRPr="0066700F">
        <w:rPr>
          <w:rFonts w:ascii="Calibri" w:hAnsi="Calibri"/>
          <w:b/>
          <w:bCs/>
          <w:color w:val="E22377"/>
          <w:sz w:val="22"/>
          <w:szCs w:val="22"/>
        </w:rPr>
        <w:t xml:space="preserve"> cette occasion, </w:t>
      </w:r>
      <w:r w:rsidR="00681F4C" w:rsidRPr="0066700F">
        <w:rPr>
          <w:rFonts w:ascii="Calibri" w:hAnsi="Calibri"/>
          <w:b/>
          <w:bCs/>
          <w:color w:val="E22377"/>
          <w:sz w:val="22"/>
          <w:szCs w:val="22"/>
          <w:highlight w:val="yellow"/>
        </w:rPr>
        <w:t>[nom du lecteur], [fonction du lecteur],</w:t>
      </w:r>
      <w:r w:rsidR="00681F4C" w:rsidRPr="0066700F">
        <w:rPr>
          <w:rFonts w:ascii="Calibri" w:hAnsi="Calibri"/>
          <w:b/>
          <w:bCs/>
          <w:color w:val="E22377"/>
          <w:sz w:val="22"/>
          <w:szCs w:val="22"/>
        </w:rPr>
        <w:t xml:space="preserve"> jouera le rôle du professeur et lira la </w:t>
      </w:r>
      <w:r w:rsidR="00514162">
        <w:rPr>
          <w:rFonts w:ascii="Calibri" w:hAnsi="Calibri"/>
          <w:b/>
          <w:bCs/>
          <w:color w:val="E22377"/>
          <w:sz w:val="22"/>
          <w:szCs w:val="22"/>
        </w:rPr>
        <w:t>D</w:t>
      </w:r>
      <w:r w:rsidR="00681F4C" w:rsidRPr="0066700F">
        <w:rPr>
          <w:rFonts w:ascii="Calibri" w:hAnsi="Calibri"/>
          <w:b/>
          <w:bCs/>
          <w:color w:val="E22377"/>
          <w:sz w:val="22"/>
          <w:szCs w:val="22"/>
        </w:rPr>
        <w:t xml:space="preserve">ictée aux </w:t>
      </w:r>
      <w:r w:rsidR="00444F6B">
        <w:rPr>
          <w:rFonts w:ascii="Calibri" w:hAnsi="Calibri"/>
          <w:b/>
          <w:bCs/>
          <w:color w:val="E22377"/>
          <w:sz w:val="22"/>
          <w:szCs w:val="22"/>
        </w:rPr>
        <w:t>jeunes</w:t>
      </w:r>
      <w:r w:rsidR="00CF1B17">
        <w:rPr>
          <w:rFonts w:ascii="Calibri" w:hAnsi="Calibri"/>
          <w:b/>
          <w:bCs/>
          <w:color w:val="E22377"/>
          <w:sz w:val="22"/>
          <w:szCs w:val="22"/>
        </w:rPr>
        <w:t xml:space="preserve"> de </w:t>
      </w:r>
      <w:r w:rsidR="00CF1B17">
        <w:rPr>
          <w:rFonts w:ascii="Calibri" w:hAnsi="Calibri"/>
          <w:b/>
          <w:bCs/>
          <w:color w:val="E22377"/>
          <w:sz w:val="22"/>
          <w:szCs w:val="22"/>
          <w:highlight w:val="yellow"/>
        </w:rPr>
        <w:t>[nom de l’école].</w:t>
      </w:r>
    </w:p>
    <w:p w14:paraId="73A5F4B5" w14:textId="5954A4D5" w:rsidR="00444F6B" w:rsidRDefault="00507C17" w:rsidP="00214173">
      <w:pPr>
        <w:spacing w:after="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Les élèves de plus de 3 000</w:t>
      </w:r>
      <w:r w:rsidR="00A8171C" w:rsidRPr="00A8171C">
        <w:rPr>
          <w:rFonts w:ascii="Calibri" w:hAnsi="Calibri"/>
          <w:bCs/>
          <w:sz w:val="22"/>
          <w:szCs w:val="22"/>
        </w:rPr>
        <w:t xml:space="preserve"> établissements scolaires, du primaire au secondaire, plancheront sur </w:t>
      </w:r>
      <w:r w:rsidR="0084345B">
        <w:rPr>
          <w:rFonts w:ascii="Calibri" w:hAnsi="Calibri"/>
          <w:bCs/>
          <w:sz w:val="22"/>
          <w:szCs w:val="22"/>
        </w:rPr>
        <w:t>un texte</w:t>
      </w:r>
      <w:r w:rsidR="0084345B" w:rsidRPr="00A8171C">
        <w:rPr>
          <w:rFonts w:ascii="Calibri" w:hAnsi="Calibri"/>
          <w:bCs/>
          <w:sz w:val="22"/>
          <w:szCs w:val="22"/>
        </w:rPr>
        <w:t xml:space="preserve"> </w:t>
      </w:r>
      <w:r w:rsidR="0084345B">
        <w:rPr>
          <w:rFonts w:ascii="Calibri" w:hAnsi="Calibri"/>
          <w:bCs/>
          <w:sz w:val="22"/>
          <w:szCs w:val="22"/>
        </w:rPr>
        <w:t xml:space="preserve">écrit par </w:t>
      </w:r>
      <w:r w:rsidR="00626743">
        <w:rPr>
          <w:rFonts w:ascii="Calibri" w:hAnsi="Calibri"/>
          <w:bCs/>
          <w:sz w:val="22"/>
          <w:szCs w:val="22"/>
        </w:rPr>
        <w:t>Hervé Le Tellier</w:t>
      </w:r>
      <w:r w:rsidR="00E32DA2">
        <w:rPr>
          <w:rFonts w:ascii="Calibri" w:hAnsi="Calibri"/>
          <w:bCs/>
          <w:sz w:val="22"/>
          <w:szCs w:val="22"/>
        </w:rPr>
        <w:t>, P</w:t>
      </w:r>
      <w:r>
        <w:rPr>
          <w:rFonts w:ascii="Calibri" w:hAnsi="Calibri"/>
          <w:bCs/>
          <w:sz w:val="22"/>
          <w:szCs w:val="22"/>
        </w:rPr>
        <w:t xml:space="preserve">rix Goncourt </w:t>
      </w:r>
      <w:r w:rsidR="00626743">
        <w:rPr>
          <w:rFonts w:ascii="Calibri" w:hAnsi="Calibri"/>
          <w:bCs/>
          <w:sz w:val="22"/>
          <w:szCs w:val="22"/>
        </w:rPr>
        <w:t>2020</w:t>
      </w:r>
      <w:r w:rsidR="009E6CFB">
        <w:rPr>
          <w:rFonts w:ascii="Calibri" w:hAnsi="Calibri"/>
          <w:bCs/>
          <w:sz w:val="22"/>
          <w:szCs w:val="22"/>
        </w:rPr>
        <w:t>,</w:t>
      </w:r>
      <w:r w:rsidR="00514162">
        <w:rPr>
          <w:rFonts w:ascii="Calibri" w:hAnsi="Calibri"/>
          <w:bCs/>
          <w:sz w:val="22"/>
          <w:szCs w:val="22"/>
        </w:rPr>
        <w:t xml:space="preserve"> intitulé « La gymnastique des mots »,</w:t>
      </w:r>
      <w:r w:rsidR="00E03B00">
        <w:rPr>
          <w:rFonts w:ascii="Calibri" w:hAnsi="Calibri"/>
          <w:bCs/>
          <w:sz w:val="22"/>
          <w:szCs w:val="22"/>
        </w:rPr>
        <w:t xml:space="preserve"> </w:t>
      </w:r>
      <w:r w:rsidR="00A8171C" w:rsidRPr="00A8171C">
        <w:rPr>
          <w:rFonts w:ascii="Calibri" w:hAnsi="Calibri"/>
          <w:bCs/>
          <w:sz w:val="22"/>
          <w:szCs w:val="22"/>
        </w:rPr>
        <w:t xml:space="preserve">empreint du </w:t>
      </w:r>
      <w:r w:rsidR="00E67016">
        <w:rPr>
          <w:rFonts w:ascii="Calibri" w:hAnsi="Calibri"/>
          <w:bCs/>
          <w:sz w:val="22"/>
          <w:szCs w:val="22"/>
        </w:rPr>
        <w:t>défi à relever</w:t>
      </w:r>
      <w:r w:rsidR="00A8171C" w:rsidRPr="00A8171C">
        <w:rPr>
          <w:rFonts w:ascii="Calibri" w:hAnsi="Calibri"/>
          <w:bCs/>
          <w:sz w:val="22"/>
          <w:szCs w:val="22"/>
        </w:rPr>
        <w:t xml:space="preserve"> </w:t>
      </w:r>
      <w:r w:rsidR="00E67016">
        <w:rPr>
          <w:rFonts w:ascii="Calibri" w:hAnsi="Calibri"/>
          <w:bCs/>
          <w:sz w:val="22"/>
          <w:szCs w:val="22"/>
        </w:rPr>
        <w:t>pour battre les</w:t>
      </w:r>
      <w:r w:rsidR="00A42988">
        <w:rPr>
          <w:rFonts w:ascii="Calibri" w:hAnsi="Calibri"/>
          <w:bCs/>
          <w:sz w:val="22"/>
          <w:szCs w:val="22"/>
        </w:rPr>
        <w:t xml:space="preserve"> </w:t>
      </w:r>
      <w:r w:rsidR="00A8171C" w:rsidRPr="00A8171C">
        <w:rPr>
          <w:rFonts w:ascii="Calibri" w:hAnsi="Calibri"/>
          <w:bCs/>
          <w:sz w:val="22"/>
          <w:szCs w:val="22"/>
        </w:rPr>
        <w:t>leucodystrophie</w:t>
      </w:r>
      <w:r w:rsidR="00E67016">
        <w:rPr>
          <w:rFonts w:ascii="Calibri" w:hAnsi="Calibri"/>
          <w:bCs/>
          <w:sz w:val="22"/>
          <w:szCs w:val="22"/>
        </w:rPr>
        <w:t>s</w:t>
      </w:r>
      <w:r w:rsidR="00A8171C" w:rsidRPr="00A8171C">
        <w:rPr>
          <w:rFonts w:ascii="Calibri" w:hAnsi="Calibri"/>
          <w:bCs/>
          <w:sz w:val="22"/>
          <w:szCs w:val="22"/>
        </w:rPr>
        <w:t xml:space="preserve">. </w:t>
      </w:r>
      <w:r w:rsidR="00444F6B" w:rsidRPr="00A8171C">
        <w:rPr>
          <w:rFonts w:ascii="Calibri" w:hAnsi="Calibri"/>
          <w:bCs/>
          <w:sz w:val="22"/>
          <w:szCs w:val="22"/>
        </w:rPr>
        <w:t>Ces maladies génétiques rares détruisent la myéline (gain</w:t>
      </w:r>
      <w:r w:rsidR="00445A3A">
        <w:rPr>
          <w:rFonts w:ascii="Calibri" w:hAnsi="Calibri"/>
          <w:bCs/>
          <w:sz w:val="22"/>
          <w:szCs w:val="22"/>
        </w:rPr>
        <w:t>e des nerfs) du système nerveux,</w:t>
      </w:r>
      <w:r w:rsidR="00E67016">
        <w:rPr>
          <w:rFonts w:ascii="Calibri" w:hAnsi="Calibri"/>
          <w:bCs/>
          <w:sz w:val="22"/>
          <w:szCs w:val="22"/>
        </w:rPr>
        <w:t xml:space="preserve"> </w:t>
      </w:r>
      <w:r w:rsidR="00F60AD2">
        <w:rPr>
          <w:rFonts w:ascii="Calibri" w:hAnsi="Calibri"/>
          <w:bCs/>
          <w:sz w:val="22"/>
          <w:szCs w:val="22"/>
        </w:rPr>
        <w:t>affectent</w:t>
      </w:r>
      <w:r w:rsidR="00E67016">
        <w:rPr>
          <w:rFonts w:ascii="Calibri" w:hAnsi="Calibri"/>
          <w:bCs/>
          <w:sz w:val="22"/>
          <w:szCs w:val="22"/>
        </w:rPr>
        <w:t xml:space="preserve"> les fonctions vitales et sont extrêmement invalidantes. </w:t>
      </w:r>
    </w:p>
    <w:p w14:paraId="40A9AAC8" w14:textId="621906BA" w:rsidR="00A8171C" w:rsidRDefault="0084345B" w:rsidP="00214173">
      <w:pPr>
        <w:spacing w:after="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</w:t>
      </w:r>
      <w:r w:rsidR="002C3D56" w:rsidRPr="002C3D56">
        <w:rPr>
          <w:rFonts w:ascii="Calibri" w:hAnsi="Calibri"/>
          <w:bCs/>
          <w:sz w:val="22"/>
          <w:szCs w:val="22"/>
        </w:rPr>
        <w:t>es personnalités du monde du sport, de la chanson, du cinéma, de la télévision</w:t>
      </w:r>
      <w:r w:rsidR="00ED74A0">
        <w:rPr>
          <w:rFonts w:ascii="Calibri" w:hAnsi="Calibri"/>
          <w:bCs/>
          <w:sz w:val="22"/>
          <w:szCs w:val="22"/>
        </w:rPr>
        <w:t>…</w:t>
      </w:r>
      <w:r w:rsidR="002C3D56" w:rsidRPr="002C3D56">
        <w:rPr>
          <w:rFonts w:ascii="Calibri" w:hAnsi="Calibri"/>
          <w:bCs/>
          <w:sz w:val="22"/>
          <w:szCs w:val="22"/>
        </w:rPr>
        <w:t xml:space="preserve"> endosse</w:t>
      </w:r>
      <w:r w:rsidR="00444F6B">
        <w:rPr>
          <w:rFonts w:ascii="Calibri" w:hAnsi="Calibri"/>
          <w:bCs/>
          <w:sz w:val="22"/>
          <w:szCs w:val="22"/>
        </w:rPr>
        <w:t>ro</w:t>
      </w:r>
      <w:r w:rsidR="002C3D56" w:rsidRPr="002C3D56">
        <w:rPr>
          <w:rFonts w:ascii="Calibri" w:hAnsi="Calibri"/>
          <w:bCs/>
          <w:sz w:val="22"/>
          <w:szCs w:val="22"/>
        </w:rPr>
        <w:t xml:space="preserve">nt le rôle de professeur d’un jour dans les salles de classe en </w:t>
      </w:r>
      <w:r w:rsidR="00CF1B17">
        <w:rPr>
          <w:rFonts w:ascii="Calibri" w:hAnsi="Calibri"/>
          <w:bCs/>
          <w:sz w:val="22"/>
          <w:szCs w:val="22"/>
        </w:rPr>
        <w:t>lisant</w:t>
      </w:r>
      <w:r w:rsidR="002C3D56" w:rsidRPr="002C3D56">
        <w:rPr>
          <w:rFonts w:ascii="Calibri" w:hAnsi="Calibri"/>
          <w:bCs/>
          <w:sz w:val="22"/>
          <w:szCs w:val="22"/>
        </w:rPr>
        <w:t xml:space="preserve"> la </w:t>
      </w:r>
      <w:r w:rsidR="00514162">
        <w:rPr>
          <w:rFonts w:ascii="Calibri" w:hAnsi="Calibri"/>
          <w:bCs/>
          <w:sz w:val="22"/>
          <w:szCs w:val="22"/>
        </w:rPr>
        <w:t>D</w:t>
      </w:r>
      <w:r w:rsidR="002C3D56" w:rsidRPr="002C3D56">
        <w:rPr>
          <w:rFonts w:ascii="Calibri" w:hAnsi="Calibri"/>
          <w:bCs/>
          <w:sz w:val="22"/>
          <w:szCs w:val="22"/>
        </w:rPr>
        <w:t>ictée aux jeunes.</w:t>
      </w:r>
    </w:p>
    <w:p w14:paraId="48098B34" w14:textId="77777777" w:rsidR="00E03B00" w:rsidRDefault="0084345B" w:rsidP="00214173">
      <w:pPr>
        <w:spacing w:after="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Cette campagne </w:t>
      </w:r>
      <w:r w:rsidRPr="00A8171C">
        <w:rPr>
          <w:rFonts w:ascii="Calibri" w:hAnsi="Calibri"/>
          <w:bCs/>
          <w:sz w:val="22"/>
          <w:szCs w:val="22"/>
        </w:rPr>
        <w:t>permet</w:t>
      </w:r>
      <w:r>
        <w:rPr>
          <w:rFonts w:ascii="Calibri" w:hAnsi="Calibri"/>
          <w:bCs/>
          <w:sz w:val="22"/>
          <w:szCs w:val="22"/>
        </w:rPr>
        <w:t xml:space="preserve"> chaque année </w:t>
      </w:r>
      <w:r w:rsidRPr="00A8171C">
        <w:rPr>
          <w:rFonts w:ascii="Calibri" w:hAnsi="Calibri"/>
          <w:bCs/>
          <w:sz w:val="22"/>
          <w:szCs w:val="22"/>
        </w:rPr>
        <w:t xml:space="preserve">aux élèves et à leurs enseignants d’échanger sur les valeurs de </w:t>
      </w:r>
      <w:r w:rsidR="00713E22">
        <w:rPr>
          <w:rFonts w:ascii="Calibri" w:hAnsi="Calibri"/>
          <w:bCs/>
          <w:sz w:val="22"/>
          <w:szCs w:val="22"/>
        </w:rPr>
        <w:t xml:space="preserve">citoyenneté, de </w:t>
      </w:r>
      <w:r w:rsidRPr="00A8171C">
        <w:rPr>
          <w:rFonts w:ascii="Calibri" w:hAnsi="Calibri"/>
          <w:bCs/>
          <w:sz w:val="22"/>
          <w:szCs w:val="22"/>
        </w:rPr>
        <w:t>solidarité</w:t>
      </w:r>
      <w:r>
        <w:rPr>
          <w:rFonts w:ascii="Calibri" w:hAnsi="Calibri"/>
          <w:bCs/>
          <w:sz w:val="22"/>
          <w:szCs w:val="22"/>
        </w:rPr>
        <w:t xml:space="preserve"> et de respect</w:t>
      </w:r>
      <w:r w:rsidRPr="00A8171C">
        <w:rPr>
          <w:rFonts w:ascii="Calibri" w:hAnsi="Calibri"/>
          <w:bCs/>
          <w:sz w:val="22"/>
          <w:szCs w:val="22"/>
        </w:rPr>
        <w:t xml:space="preserve">, et de collecter des fonds pour financer la recherche médicale ainsi que l’accompagnement des familles </w:t>
      </w:r>
      <w:r w:rsidR="00E03B00" w:rsidRPr="00A8171C">
        <w:rPr>
          <w:rFonts w:ascii="Calibri" w:hAnsi="Calibri"/>
          <w:bCs/>
          <w:sz w:val="22"/>
          <w:szCs w:val="22"/>
        </w:rPr>
        <w:t>concernées. Parce</w:t>
      </w:r>
      <w:r w:rsidR="00A8171C" w:rsidRPr="00A8171C">
        <w:rPr>
          <w:rFonts w:ascii="Calibri" w:hAnsi="Calibri"/>
          <w:bCs/>
          <w:sz w:val="22"/>
          <w:szCs w:val="22"/>
        </w:rPr>
        <w:t xml:space="preserve"> qu’il est essentiel</w:t>
      </w:r>
      <w:r w:rsidR="009F3F97">
        <w:rPr>
          <w:rFonts w:ascii="Calibri" w:hAnsi="Calibri"/>
          <w:bCs/>
          <w:sz w:val="22"/>
          <w:szCs w:val="22"/>
        </w:rPr>
        <w:t xml:space="preserve"> pour les personnes atteintes d’une</w:t>
      </w:r>
      <w:r w:rsidR="00A8171C" w:rsidRPr="00A8171C">
        <w:rPr>
          <w:rFonts w:ascii="Calibri" w:hAnsi="Calibri"/>
          <w:bCs/>
          <w:sz w:val="22"/>
          <w:szCs w:val="22"/>
        </w:rPr>
        <w:t xml:space="preserve"> leucodystrophie et leurs familles de créer un véritable élan de solidarité, </w:t>
      </w:r>
      <w:r w:rsidR="00681F4C">
        <w:rPr>
          <w:rFonts w:ascii="Calibri" w:hAnsi="Calibri"/>
          <w:bCs/>
          <w:sz w:val="22"/>
          <w:szCs w:val="22"/>
        </w:rPr>
        <w:t xml:space="preserve">ELA </w:t>
      </w:r>
      <w:r w:rsidR="00E67016">
        <w:rPr>
          <w:rFonts w:ascii="Calibri" w:hAnsi="Calibri"/>
          <w:bCs/>
          <w:sz w:val="22"/>
          <w:szCs w:val="22"/>
        </w:rPr>
        <w:t>invite</w:t>
      </w:r>
      <w:r w:rsidR="00C4395F">
        <w:rPr>
          <w:rFonts w:ascii="Calibri" w:hAnsi="Calibri"/>
          <w:bCs/>
          <w:sz w:val="22"/>
          <w:szCs w:val="22"/>
        </w:rPr>
        <w:t xml:space="preserve"> le plus grand nombre</w:t>
      </w:r>
      <w:r w:rsidR="00A8171C">
        <w:rPr>
          <w:rFonts w:ascii="Calibri" w:hAnsi="Calibri"/>
          <w:bCs/>
          <w:sz w:val="22"/>
          <w:szCs w:val="22"/>
        </w:rPr>
        <w:t xml:space="preserve"> </w:t>
      </w:r>
      <w:r w:rsidR="00C4395F">
        <w:rPr>
          <w:rFonts w:ascii="Calibri" w:hAnsi="Calibri"/>
          <w:bCs/>
          <w:sz w:val="22"/>
          <w:szCs w:val="22"/>
        </w:rPr>
        <w:t>à</w:t>
      </w:r>
      <w:r w:rsidR="00A8171C" w:rsidRPr="00A8171C">
        <w:rPr>
          <w:rFonts w:ascii="Calibri" w:hAnsi="Calibri"/>
          <w:bCs/>
          <w:sz w:val="22"/>
          <w:szCs w:val="22"/>
        </w:rPr>
        <w:t xml:space="preserve"> </w:t>
      </w:r>
      <w:r w:rsidR="00E67016">
        <w:rPr>
          <w:rFonts w:ascii="Calibri" w:hAnsi="Calibri"/>
          <w:bCs/>
          <w:sz w:val="22"/>
          <w:szCs w:val="22"/>
        </w:rPr>
        <w:t>se mobiliser pour son</w:t>
      </w:r>
      <w:r w:rsidR="00A8171C" w:rsidRPr="00A8171C">
        <w:rPr>
          <w:rFonts w:ascii="Calibri" w:hAnsi="Calibri"/>
          <w:bCs/>
          <w:sz w:val="22"/>
          <w:szCs w:val="22"/>
        </w:rPr>
        <w:t xml:space="preserve"> combat</w:t>
      </w:r>
      <w:r w:rsidR="00FF50BA">
        <w:rPr>
          <w:rFonts w:ascii="Calibri" w:hAnsi="Calibri"/>
          <w:bCs/>
          <w:sz w:val="22"/>
          <w:szCs w:val="22"/>
        </w:rPr>
        <w:t xml:space="preserve">. </w:t>
      </w:r>
    </w:p>
    <w:p w14:paraId="312E2DD9" w14:textId="77777777" w:rsidR="00980ADA" w:rsidRPr="002C3D56" w:rsidRDefault="00980ADA" w:rsidP="00214173">
      <w:pPr>
        <w:spacing w:after="240"/>
        <w:jc w:val="both"/>
        <w:rPr>
          <w:rFonts w:ascii="Calibri" w:hAnsi="Calibri"/>
          <w:b/>
          <w:bCs/>
          <w:color w:val="E41871"/>
          <w:sz w:val="22"/>
          <w:szCs w:val="22"/>
        </w:rPr>
      </w:pPr>
      <w:r w:rsidRPr="002C3D56">
        <w:rPr>
          <w:rFonts w:ascii="Calibri" w:hAnsi="Calibri"/>
          <w:b/>
          <w:bCs/>
          <w:color w:val="E41871"/>
          <w:sz w:val="22"/>
          <w:szCs w:val="22"/>
        </w:rPr>
        <w:t>Une campagne en trois temps</w:t>
      </w:r>
      <w:r w:rsidR="004C05A6">
        <w:rPr>
          <w:rFonts w:ascii="Calibri" w:hAnsi="Calibri"/>
          <w:b/>
          <w:bCs/>
          <w:color w:val="E41871"/>
          <w:sz w:val="22"/>
          <w:szCs w:val="22"/>
        </w:rPr>
        <w:t> :</w:t>
      </w:r>
    </w:p>
    <w:p w14:paraId="53A19D25" w14:textId="531EC4AE" w:rsidR="00980ADA" w:rsidRPr="002C3D56" w:rsidRDefault="00980ADA" w:rsidP="00214173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2C3D56">
        <w:rPr>
          <w:rFonts w:asciiTheme="minorHAnsi" w:hAnsiTheme="minorHAnsi"/>
          <w:b/>
          <w:sz w:val="22"/>
          <w:szCs w:val="22"/>
        </w:rPr>
        <w:t>1</w:t>
      </w:r>
      <w:r w:rsidR="00626743">
        <w:rPr>
          <w:rFonts w:asciiTheme="minorHAnsi" w:hAnsiTheme="minorHAnsi"/>
          <w:b/>
          <w:sz w:val="22"/>
          <w:szCs w:val="22"/>
        </w:rPr>
        <w:t>8</w:t>
      </w:r>
      <w:r w:rsidRPr="002C3D56">
        <w:rPr>
          <w:rFonts w:asciiTheme="minorHAnsi" w:hAnsiTheme="minorHAnsi"/>
          <w:b/>
          <w:sz w:val="22"/>
          <w:szCs w:val="22"/>
        </w:rPr>
        <w:t> octobre</w:t>
      </w:r>
      <w:r w:rsidR="00507C17">
        <w:rPr>
          <w:rFonts w:asciiTheme="minorHAnsi" w:hAnsiTheme="minorHAnsi"/>
          <w:b/>
          <w:sz w:val="22"/>
          <w:szCs w:val="22"/>
        </w:rPr>
        <w:t xml:space="preserve"> 202</w:t>
      </w:r>
      <w:r w:rsidR="00626743">
        <w:rPr>
          <w:rFonts w:asciiTheme="minorHAnsi" w:hAnsiTheme="minorHAnsi"/>
          <w:b/>
          <w:sz w:val="22"/>
          <w:szCs w:val="22"/>
        </w:rPr>
        <w:t>1</w:t>
      </w:r>
      <w:r w:rsidRPr="002C3D56">
        <w:rPr>
          <w:rFonts w:asciiTheme="minorHAnsi" w:hAnsiTheme="minorHAnsi"/>
          <w:b/>
          <w:sz w:val="22"/>
          <w:szCs w:val="22"/>
        </w:rPr>
        <w:t xml:space="preserve"> : </w:t>
      </w:r>
      <w:r w:rsidRPr="002C3D56">
        <w:rPr>
          <w:rFonts w:asciiTheme="minorHAnsi" w:hAnsiTheme="minorHAnsi"/>
          <w:sz w:val="22"/>
          <w:szCs w:val="22"/>
        </w:rPr>
        <w:t>le temps de la</w:t>
      </w:r>
      <w:r w:rsidR="00182C7B">
        <w:rPr>
          <w:rFonts w:asciiTheme="minorHAnsi" w:hAnsiTheme="minorHAnsi"/>
          <w:sz w:val="22"/>
          <w:szCs w:val="22"/>
        </w:rPr>
        <w:t xml:space="preserve"> réflexion avec la Dictée d’ELA</w:t>
      </w:r>
      <w:r w:rsidR="006F7AEE">
        <w:rPr>
          <w:rFonts w:asciiTheme="minorHAnsi" w:hAnsiTheme="minorHAnsi"/>
          <w:sz w:val="22"/>
          <w:szCs w:val="22"/>
        </w:rPr>
        <w:t>,</w:t>
      </w:r>
    </w:p>
    <w:p w14:paraId="7A1680EF" w14:textId="74019048" w:rsidR="00980ADA" w:rsidRPr="002C3D56" w:rsidRDefault="006F7AEE" w:rsidP="00214173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980ADA" w:rsidRPr="002C3D56">
        <w:rPr>
          <w:rFonts w:asciiTheme="minorHAnsi" w:hAnsiTheme="minorHAnsi"/>
          <w:b/>
          <w:sz w:val="22"/>
          <w:szCs w:val="22"/>
        </w:rPr>
        <w:t>u 1</w:t>
      </w:r>
      <w:r w:rsidR="00626743">
        <w:rPr>
          <w:rFonts w:asciiTheme="minorHAnsi" w:hAnsiTheme="minorHAnsi"/>
          <w:b/>
          <w:sz w:val="22"/>
          <w:szCs w:val="22"/>
        </w:rPr>
        <w:t>8</w:t>
      </w:r>
      <w:r w:rsidR="00034B0E">
        <w:rPr>
          <w:rFonts w:asciiTheme="minorHAnsi" w:hAnsiTheme="minorHAnsi"/>
          <w:b/>
          <w:sz w:val="22"/>
          <w:szCs w:val="22"/>
        </w:rPr>
        <w:t xml:space="preserve"> au </w:t>
      </w:r>
      <w:r w:rsidR="00626743">
        <w:rPr>
          <w:rFonts w:asciiTheme="minorHAnsi" w:hAnsiTheme="minorHAnsi"/>
          <w:b/>
          <w:sz w:val="22"/>
          <w:szCs w:val="22"/>
        </w:rPr>
        <w:t xml:space="preserve">23 </w:t>
      </w:r>
      <w:r w:rsidR="00980ADA" w:rsidRPr="002C3D56">
        <w:rPr>
          <w:rFonts w:asciiTheme="minorHAnsi" w:hAnsiTheme="minorHAnsi"/>
          <w:b/>
          <w:sz w:val="22"/>
          <w:szCs w:val="22"/>
        </w:rPr>
        <w:t>octobre</w:t>
      </w:r>
      <w:r w:rsidR="00507C17">
        <w:rPr>
          <w:rFonts w:asciiTheme="minorHAnsi" w:hAnsiTheme="minorHAnsi"/>
          <w:b/>
          <w:sz w:val="22"/>
          <w:szCs w:val="22"/>
        </w:rPr>
        <w:t xml:space="preserve"> 202</w:t>
      </w:r>
      <w:r w:rsidR="00626743">
        <w:rPr>
          <w:rFonts w:asciiTheme="minorHAnsi" w:hAnsiTheme="minorHAnsi"/>
          <w:b/>
          <w:sz w:val="22"/>
          <w:szCs w:val="22"/>
        </w:rPr>
        <w:t>1</w:t>
      </w:r>
      <w:r w:rsidR="00980ADA" w:rsidRPr="002C3D56">
        <w:rPr>
          <w:rFonts w:asciiTheme="minorHAnsi" w:hAnsiTheme="minorHAnsi"/>
          <w:b/>
          <w:sz w:val="22"/>
          <w:szCs w:val="22"/>
        </w:rPr>
        <w:t xml:space="preserve"> (ou à une tout</w:t>
      </w:r>
      <w:r w:rsidR="00A42988">
        <w:rPr>
          <w:rFonts w:asciiTheme="minorHAnsi" w:hAnsiTheme="minorHAnsi"/>
          <w:b/>
          <w:sz w:val="22"/>
          <w:szCs w:val="22"/>
        </w:rPr>
        <w:t>e</w:t>
      </w:r>
      <w:r w:rsidR="00980ADA" w:rsidRPr="002C3D56">
        <w:rPr>
          <w:rFonts w:asciiTheme="minorHAnsi" w:hAnsiTheme="minorHAnsi"/>
          <w:b/>
          <w:sz w:val="22"/>
          <w:szCs w:val="22"/>
        </w:rPr>
        <w:t xml:space="preserve"> autre date dans l’année scolaire) :</w:t>
      </w:r>
      <w:r w:rsidR="00980ADA" w:rsidRPr="002C3D56">
        <w:rPr>
          <w:rFonts w:asciiTheme="minorHAnsi" w:hAnsiTheme="minorHAnsi"/>
          <w:sz w:val="22"/>
          <w:szCs w:val="22"/>
        </w:rPr>
        <w:t xml:space="preserve"> le temps de l’action avec un événement sportif (cross</w:t>
      </w:r>
      <w:r w:rsidR="00297338">
        <w:rPr>
          <w:rFonts w:asciiTheme="minorHAnsi" w:hAnsiTheme="minorHAnsi"/>
          <w:sz w:val="22"/>
          <w:szCs w:val="22"/>
        </w:rPr>
        <w:t>, tournois de sports collectifs</w:t>
      </w:r>
      <w:r w:rsidR="00980ADA" w:rsidRPr="002C3D56">
        <w:rPr>
          <w:rFonts w:asciiTheme="minorHAnsi" w:hAnsiTheme="minorHAnsi"/>
          <w:sz w:val="22"/>
          <w:szCs w:val="22"/>
        </w:rPr>
        <w:t>…)</w:t>
      </w:r>
      <w:r>
        <w:rPr>
          <w:rFonts w:asciiTheme="minorHAnsi" w:hAnsiTheme="minorHAnsi"/>
          <w:sz w:val="22"/>
          <w:szCs w:val="22"/>
        </w:rPr>
        <w:t>,</w:t>
      </w:r>
    </w:p>
    <w:p w14:paraId="4C5D51A0" w14:textId="211FEC19" w:rsidR="00C3558A" w:rsidRPr="00235ECC" w:rsidRDefault="006F7AEE" w:rsidP="00214173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</w:t>
      </w:r>
      <w:r w:rsidR="00980ADA" w:rsidRPr="002C3D56">
        <w:rPr>
          <w:rFonts w:asciiTheme="minorHAnsi" w:hAnsiTheme="minorHAnsi"/>
          <w:b/>
          <w:sz w:val="22"/>
          <w:szCs w:val="22"/>
        </w:rPr>
        <w:t>uin 20</w:t>
      </w:r>
      <w:r w:rsidR="00507C17">
        <w:rPr>
          <w:rFonts w:asciiTheme="minorHAnsi" w:hAnsiTheme="minorHAnsi"/>
          <w:b/>
          <w:sz w:val="22"/>
          <w:szCs w:val="22"/>
        </w:rPr>
        <w:t>2</w:t>
      </w:r>
      <w:r w:rsidR="00626743">
        <w:rPr>
          <w:rFonts w:asciiTheme="minorHAnsi" w:hAnsiTheme="minorHAnsi"/>
          <w:b/>
          <w:sz w:val="22"/>
          <w:szCs w:val="22"/>
        </w:rPr>
        <w:t>2</w:t>
      </w:r>
      <w:r w:rsidR="00980ADA" w:rsidRPr="002C3D56">
        <w:rPr>
          <w:rFonts w:asciiTheme="minorHAnsi" w:hAnsiTheme="minorHAnsi"/>
          <w:b/>
          <w:sz w:val="22"/>
          <w:szCs w:val="22"/>
        </w:rPr>
        <w:t> :</w:t>
      </w:r>
      <w:r w:rsidR="00980ADA" w:rsidRPr="002C3D56">
        <w:rPr>
          <w:rFonts w:asciiTheme="minorHAnsi" w:hAnsiTheme="minorHAnsi"/>
          <w:sz w:val="22"/>
          <w:szCs w:val="22"/>
        </w:rPr>
        <w:t xml:space="preserve"> le temps de la récompense avec l</w:t>
      </w:r>
      <w:r w:rsidR="00182C7B">
        <w:rPr>
          <w:rFonts w:asciiTheme="minorHAnsi" w:hAnsiTheme="minorHAnsi"/>
          <w:sz w:val="22"/>
          <w:szCs w:val="22"/>
        </w:rPr>
        <w:t>a cérémonie du Prix Ambassadeur</w:t>
      </w:r>
      <w:r w:rsidR="00582D73" w:rsidRPr="00882B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74E612" wp14:editId="5FAB2385">
                <wp:simplePos x="0" y="0"/>
                <wp:positionH relativeFrom="margin">
                  <wp:align>left</wp:align>
                </wp:positionH>
                <wp:positionV relativeFrom="paragraph">
                  <wp:posOffset>529524</wp:posOffset>
                </wp:positionV>
                <wp:extent cx="5793105" cy="1666876"/>
                <wp:effectExtent l="0" t="0" r="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93105" cy="16668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A2B39" w14:textId="77777777" w:rsidR="000E776D" w:rsidRPr="00705945" w:rsidRDefault="000E776D" w:rsidP="00582D73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* A propos d’ELA : 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Fondée en 1992, l’Association Européenne contre les Leucodystr</w:t>
                            </w:r>
                            <w:r w:rsidR="00507C17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ophies (ELA), parrainée depuis 20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ans par </w:t>
                            </w:r>
                            <w:proofErr w:type="spellStart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Zinédine</w:t>
                            </w:r>
                            <w:proofErr w:type="spellEnd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Zidane, regroupe des familles qui se mobilisent pour vaincre ces maladies génétiques rares qui détruisent la myéline (la gaine des nerfs) du système nerveux. Chaque semaine en France, 3 à 6 enfants naissent attein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ts de ces pathologies qui entraî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nent progressivement la perte des fonctions vitales : la vue, l'ouïe, la mémoire, la locomotion… L’Association, reconnue d’utilité publique depuis 1996, a 4 missions principales :</w:t>
                            </w:r>
                          </w:p>
                          <w:p w14:paraId="78991693" w14:textId="77777777" w:rsidR="000E776D" w:rsidRPr="00705945" w:rsidRDefault="000E776D" w:rsidP="00582D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Financer la recherche médicale</w:t>
                            </w:r>
                          </w:p>
                          <w:p w14:paraId="240402AF" w14:textId="77777777" w:rsidR="000E776D" w:rsidRPr="00705945" w:rsidRDefault="000E776D" w:rsidP="00582D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Informer et accompagner les familles concernées</w:t>
                            </w:r>
                          </w:p>
                          <w:p w14:paraId="48E7C206" w14:textId="77777777" w:rsidR="000E776D" w:rsidRPr="00705945" w:rsidRDefault="000E776D" w:rsidP="00582D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Sensibiliser l’opinion publique</w:t>
                            </w:r>
                          </w:p>
                          <w:p w14:paraId="7E0B40D5" w14:textId="77777777" w:rsidR="000E776D" w:rsidRPr="00705945" w:rsidRDefault="000E776D" w:rsidP="00582D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Développer son action au plan international</w:t>
                            </w:r>
                          </w:p>
                          <w:p w14:paraId="10C337B9" w14:textId="77777777" w:rsidR="000E776D" w:rsidRPr="00582D73" w:rsidRDefault="00514162" w:rsidP="00CF1B17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DF156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0E776D" w:rsidRPr="00705945">
                                <w:rPr>
                                  <w:rStyle w:val="Lienhypertexte"/>
                                  <w:rFonts w:ascii="Calibri" w:hAnsi="Calibri"/>
                                  <w:bCs/>
                                  <w:color w:val="DF156E"/>
                                  <w:sz w:val="18"/>
                                  <w:szCs w:val="18"/>
                                </w:rPr>
                                <w:t>www.ela-asso.com</w:t>
                              </w:r>
                            </w:hyperlink>
                          </w:p>
                          <w:p w14:paraId="2C3D6FED" w14:textId="77777777" w:rsidR="000E776D" w:rsidRDefault="000E776D" w:rsidP="00CF1B17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14:paraId="4BFBA805" w14:textId="77777777" w:rsidR="000E776D" w:rsidRPr="00484F51" w:rsidRDefault="000E776D" w:rsidP="00CF1B17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4E612" id="AutoShape 2" o:spid="_x0000_s1027" style="position:absolute;left:0;text-align:left;margin-left:0;margin-top:41.7pt;width:456.15pt;height:131.25pt;rotation:180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" fillcolor="#f2f2f2" stroked="f">
                <v:textbox>
                  <w:txbxContent>
                    <w:p w14:paraId="5E3A2B39" w14:textId="77777777" w:rsidR="000E776D" w:rsidRPr="00705945" w:rsidRDefault="000E776D" w:rsidP="00582D73">
                      <w:p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* A propos d’ELA : 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Fondée en 1992, l’Association Européenne contre les Leucodystr</w:t>
                      </w:r>
                      <w:r w:rsidR="00507C17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ophies (ELA), parrainée depuis 20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ans par </w:t>
                      </w:r>
                      <w:proofErr w:type="spellStart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Zinédine</w:t>
                      </w:r>
                      <w:proofErr w:type="spellEnd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Zidane, regroupe des familles qui se mobilisent pour vaincre ces maladies génétiques rares qui détruisent la myéline (la gaine des nerfs) du système nerveux. Chaque semaine en France, 3 à 6 enfants naissent attein</w:t>
                      </w:r>
                      <w:r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ts de ces pathologies qui entraî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nent progressivement la perte des fonctions vitales : la vue, l'ouïe, la mémoire, la locomotion… L’Association, reconnue d’utilité publique depuis 1996, a 4 missions principales :</w:t>
                      </w:r>
                    </w:p>
                    <w:p w14:paraId="78991693" w14:textId="77777777" w:rsidR="000E776D" w:rsidRPr="00705945" w:rsidRDefault="000E776D" w:rsidP="00582D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Financer la recherche médicale</w:t>
                      </w:r>
                    </w:p>
                    <w:p w14:paraId="240402AF" w14:textId="77777777" w:rsidR="000E776D" w:rsidRPr="00705945" w:rsidRDefault="000E776D" w:rsidP="00582D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Informer et accompagner les familles concernées</w:t>
                      </w:r>
                    </w:p>
                    <w:p w14:paraId="48E7C206" w14:textId="77777777" w:rsidR="000E776D" w:rsidRPr="00705945" w:rsidRDefault="000E776D" w:rsidP="00582D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Sensibiliser l’opinion publique</w:t>
                      </w:r>
                    </w:p>
                    <w:p w14:paraId="7E0B40D5" w14:textId="77777777" w:rsidR="000E776D" w:rsidRPr="00705945" w:rsidRDefault="000E776D" w:rsidP="00582D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Développer son action au plan international</w:t>
                      </w:r>
                    </w:p>
                    <w:p w14:paraId="10C337B9" w14:textId="77777777" w:rsidR="000E776D" w:rsidRPr="00582D73" w:rsidRDefault="00514162" w:rsidP="00CF1B17">
                      <w:pPr>
                        <w:jc w:val="center"/>
                        <w:rPr>
                          <w:rFonts w:ascii="Calibri" w:hAnsi="Calibri"/>
                          <w:bCs/>
                          <w:color w:val="DF156E"/>
                          <w:sz w:val="18"/>
                          <w:szCs w:val="18"/>
                        </w:rPr>
                      </w:pPr>
                      <w:hyperlink r:id="rId9" w:history="1">
                        <w:r w:rsidR="000E776D" w:rsidRPr="00705945">
                          <w:rPr>
                            <w:rStyle w:val="Lienhypertexte"/>
                            <w:rFonts w:ascii="Calibri" w:hAnsi="Calibri"/>
                            <w:bCs/>
                            <w:color w:val="DF156E"/>
                            <w:sz w:val="18"/>
                            <w:szCs w:val="18"/>
                          </w:rPr>
                          <w:t>www.ela-asso.com</w:t>
                        </w:r>
                      </w:hyperlink>
                    </w:p>
                    <w:p w14:paraId="2C3D6FED" w14:textId="77777777" w:rsidR="000E776D" w:rsidRDefault="000E776D" w:rsidP="00CF1B17">
                      <w:pPr>
                        <w:jc w:val="center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  <w:p w14:paraId="4BFBA805" w14:textId="77777777" w:rsidR="000E776D" w:rsidRPr="00484F51" w:rsidRDefault="000E776D" w:rsidP="00CF1B17">
                      <w:pPr>
                        <w:jc w:val="both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.</w:t>
      </w:r>
    </w:p>
    <w:p w14:paraId="33114A42" w14:textId="77777777" w:rsidR="00534187" w:rsidRPr="00CF1B17" w:rsidRDefault="009E0FC8" w:rsidP="00214173">
      <w:pPr>
        <w:spacing w:after="240"/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7E7D22" wp14:editId="669356B1">
                <wp:simplePos x="0" y="0"/>
                <wp:positionH relativeFrom="margin">
                  <wp:align>center</wp:align>
                </wp:positionH>
                <wp:positionV relativeFrom="paragraph">
                  <wp:posOffset>2113198</wp:posOffset>
                </wp:positionV>
                <wp:extent cx="3552825" cy="768096"/>
                <wp:effectExtent l="0" t="0" r="2857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4187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87053" w14:textId="77777777" w:rsidR="000E776D" w:rsidRPr="00DB4C05" w:rsidRDefault="000E776D" w:rsidP="001A10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s</w:t>
                            </w: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presse</w:t>
                            </w:r>
                          </w:p>
                          <w:p w14:paraId="01A9E82A" w14:textId="77777777" w:rsidR="000E776D" w:rsidRDefault="000E776D" w:rsidP="001A10B5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(Nom, téléphone et mail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e la personne qui fait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l’envoi)</w:t>
                            </w:r>
                          </w:p>
                          <w:p w14:paraId="6E3C35B9" w14:textId="77777777" w:rsidR="000E776D" w:rsidRPr="00A40378" w:rsidRDefault="000E776D" w:rsidP="001A10B5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16E5E954" w14:textId="77777777" w:rsidR="000E776D" w:rsidRPr="0066700F" w:rsidRDefault="000E776D" w:rsidP="001A10B5">
                            <w:pPr>
                              <w:jc w:val="center"/>
                              <w:rPr>
                                <w:rFonts w:ascii="Calibri" w:hAnsi="Calibri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N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om et coordonnées de l’organisateur de la dictée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D3508EC" w14:textId="77777777" w:rsidR="000E776D" w:rsidRPr="0066700F" w:rsidRDefault="000E77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7D22" id="Rectangle 6" o:spid="_x0000_s1028" style="position:absolute;left:0;text-align:left;margin-left:0;margin-top:166.4pt;width:279.75pt;height:60.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" strokecolor="#e41871" strokeweight="1pt">
                <v:stroke dashstyle="dash"/>
                <v:shadow color="#868686"/>
                <v:textbox>
                  <w:txbxContent>
                    <w:p w14:paraId="40687053" w14:textId="77777777" w:rsidR="000E776D" w:rsidRPr="00DB4C05" w:rsidRDefault="000E776D" w:rsidP="001A10B5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s</w:t>
                      </w: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presse</w:t>
                      </w:r>
                    </w:p>
                    <w:p w14:paraId="01A9E82A" w14:textId="77777777" w:rsidR="000E776D" w:rsidRDefault="000E776D" w:rsidP="001A10B5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(Nom, téléphone et mail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d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e la personne qui fait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l’envoi)</w:t>
                      </w:r>
                    </w:p>
                    <w:p w14:paraId="6E3C35B9" w14:textId="77777777" w:rsidR="000E776D" w:rsidRPr="00A40378" w:rsidRDefault="000E776D" w:rsidP="001A10B5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</w:p>
                    <w:p w14:paraId="16E5E954" w14:textId="77777777" w:rsidR="000E776D" w:rsidRPr="0066700F" w:rsidRDefault="000E776D" w:rsidP="001A10B5">
                      <w:pPr>
                        <w:jc w:val="center"/>
                        <w:rPr>
                          <w:rFonts w:ascii="Calibri" w:hAnsi="Calibri" w:cs="Arial"/>
                          <w:color w:val="808080"/>
                          <w:sz w:val="18"/>
                          <w:szCs w:val="18"/>
                        </w:rPr>
                      </w:pP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(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N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om et coordonnées de l’organisateur de la dictée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)</w:t>
                      </w:r>
                    </w:p>
                    <w:p w14:paraId="0D3508EC" w14:textId="77777777" w:rsidR="000E776D" w:rsidRPr="0066700F" w:rsidRDefault="000E776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34187" w:rsidRPr="00CF1B17" w:rsidSect="00E73A8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C5693" w14:textId="77777777" w:rsidR="009A19AB" w:rsidRDefault="009A19AB" w:rsidP="003318BB">
      <w:r>
        <w:separator/>
      </w:r>
    </w:p>
  </w:endnote>
  <w:endnote w:type="continuationSeparator" w:id="0">
    <w:p w14:paraId="0A680D69" w14:textId="77777777" w:rsidR="009A19AB" w:rsidRDefault="009A19AB" w:rsidP="0033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E2254" w14:textId="77777777" w:rsidR="009A19AB" w:rsidRDefault="009A19AB" w:rsidP="003318BB">
      <w:r>
        <w:separator/>
      </w:r>
    </w:p>
  </w:footnote>
  <w:footnote w:type="continuationSeparator" w:id="0">
    <w:p w14:paraId="4C3BBF02" w14:textId="77777777" w:rsidR="009A19AB" w:rsidRDefault="009A19AB" w:rsidP="0033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50D8" w14:textId="77777777" w:rsidR="000E776D" w:rsidRDefault="000E776D">
    <w:pPr>
      <w:pStyle w:val="En-tte"/>
    </w:pPr>
    <w:r>
      <w:rPr>
        <w:rFonts w:ascii="Helvetica" w:hAnsi="Helvetica" w:cs="Helvetica"/>
        <w:noProof/>
        <w:sz w:val="19"/>
        <w:szCs w:val="19"/>
      </w:rPr>
      <w:drawing>
        <wp:anchor distT="0" distB="0" distL="114300" distR="114300" simplePos="0" relativeHeight="251658240" behindDoc="0" locked="0" layoutInCell="1" allowOverlap="1" wp14:anchorId="5F9D9330" wp14:editId="3B248443">
          <wp:simplePos x="0" y="0"/>
          <wp:positionH relativeFrom="column">
            <wp:posOffset>-519974</wp:posOffset>
          </wp:positionH>
          <wp:positionV relativeFrom="paragraph">
            <wp:posOffset>-188735</wp:posOffset>
          </wp:positionV>
          <wp:extent cx="736271" cy="736271"/>
          <wp:effectExtent l="0" t="0" r="6985" b="698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A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71" cy="736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61780"/>
    <w:multiLevelType w:val="hybridMultilevel"/>
    <w:tmpl w:val="A3BE5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172E"/>
    <w:multiLevelType w:val="hybridMultilevel"/>
    <w:tmpl w:val="C99E4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07"/>
    <w:rsid w:val="00023403"/>
    <w:rsid w:val="00023BB3"/>
    <w:rsid w:val="000323F7"/>
    <w:rsid w:val="00034B0E"/>
    <w:rsid w:val="0004475B"/>
    <w:rsid w:val="00055E2C"/>
    <w:rsid w:val="000A6D2C"/>
    <w:rsid w:val="000B3D33"/>
    <w:rsid w:val="000C3BC1"/>
    <w:rsid w:val="000D52AA"/>
    <w:rsid w:val="000E1072"/>
    <w:rsid w:val="000E776D"/>
    <w:rsid w:val="000F034E"/>
    <w:rsid w:val="001037FE"/>
    <w:rsid w:val="00106CF4"/>
    <w:rsid w:val="00123831"/>
    <w:rsid w:val="0013099C"/>
    <w:rsid w:val="00130BF8"/>
    <w:rsid w:val="00131872"/>
    <w:rsid w:val="00135C65"/>
    <w:rsid w:val="001750C3"/>
    <w:rsid w:val="00182C7B"/>
    <w:rsid w:val="00183FB8"/>
    <w:rsid w:val="00195932"/>
    <w:rsid w:val="001A10B5"/>
    <w:rsid w:val="001B2899"/>
    <w:rsid w:val="001B3ADA"/>
    <w:rsid w:val="001C3106"/>
    <w:rsid w:val="001E564A"/>
    <w:rsid w:val="00202BA4"/>
    <w:rsid w:val="00214173"/>
    <w:rsid w:val="00221DFF"/>
    <w:rsid w:val="00227EC0"/>
    <w:rsid w:val="00235ECC"/>
    <w:rsid w:val="00244F5C"/>
    <w:rsid w:val="0027364E"/>
    <w:rsid w:val="0029136D"/>
    <w:rsid w:val="00297338"/>
    <w:rsid w:val="002A2C08"/>
    <w:rsid w:val="002B1C8D"/>
    <w:rsid w:val="002C3D56"/>
    <w:rsid w:val="002C4961"/>
    <w:rsid w:val="002E6F9B"/>
    <w:rsid w:val="00306A3B"/>
    <w:rsid w:val="00323FE5"/>
    <w:rsid w:val="00327212"/>
    <w:rsid w:val="0033005B"/>
    <w:rsid w:val="00331027"/>
    <w:rsid w:val="003318BB"/>
    <w:rsid w:val="00345AB4"/>
    <w:rsid w:val="00362C82"/>
    <w:rsid w:val="00367CBD"/>
    <w:rsid w:val="003733DF"/>
    <w:rsid w:val="00380128"/>
    <w:rsid w:val="003810EF"/>
    <w:rsid w:val="003A24C3"/>
    <w:rsid w:val="003B716E"/>
    <w:rsid w:val="003D07D4"/>
    <w:rsid w:val="003D3C7B"/>
    <w:rsid w:val="003D6F8D"/>
    <w:rsid w:val="004003D4"/>
    <w:rsid w:val="00422FCC"/>
    <w:rsid w:val="00444F6B"/>
    <w:rsid w:val="00445A3A"/>
    <w:rsid w:val="0048344A"/>
    <w:rsid w:val="00484F51"/>
    <w:rsid w:val="00490087"/>
    <w:rsid w:val="00492441"/>
    <w:rsid w:val="004A2F29"/>
    <w:rsid w:val="004B2552"/>
    <w:rsid w:val="004B28DE"/>
    <w:rsid w:val="004B774A"/>
    <w:rsid w:val="004C05A6"/>
    <w:rsid w:val="004C23CC"/>
    <w:rsid w:val="004C47A9"/>
    <w:rsid w:val="004D34DA"/>
    <w:rsid w:val="004E2E30"/>
    <w:rsid w:val="00505471"/>
    <w:rsid w:val="00505CF3"/>
    <w:rsid w:val="00507C17"/>
    <w:rsid w:val="00514162"/>
    <w:rsid w:val="005252BD"/>
    <w:rsid w:val="005264BA"/>
    <w:rsid w:val="0053267D"/>
    <w:rsid w:val="00534187"/>
    <w:rsid w:val="00582D73"/>
    <w:rsid w:val="00587B9F"/>
    <w:rsid w:val="00592F12"/>
    <w:rsid w:val="005A51D1"/>
    <w:rsid w:val="005D785D"/>
    <w:rsid w:val="00626743"/>
    <w:rsid w:val="006445BC"/>
    <w:rsid w:val="0066700F"/>
    <w:rsid w:val="0068104B"/>
    <w:rsid w:val="00681F4C"/>
    <w:rsid w:val="00685E64"/>
    <w:rsid w:val="00687666"/>
    <w:rsid w:val="006943DD"/>
    <w:rsid w:val="006F1012"/>
    <w:rsid w:val="006F7AEE"/>
    <w:rsid w:val="00705945"/>
    <w:rsid w:val="00707073"/>
    <w:rsid w:val="00713E22"/>
    <w:rsid w:val="00716BF3"/>
    <w:rsid w:val="00723376"/>
    <w:rsid w:val="007570EF"/>
    <w:rsid w:val="00767C64"/>
    <w:rsid w:val="0077020D"/>
    <w:rsid w:val="00780FAE"/>
    <w:rsid w:val="00783444"/>
    <w:rsid w:val="00787767"/>
    <w:rsid w:val="007A744D"/>
    <w:rsid w:val="007D5B12"/>
    <w:rsid w:val="007D6F95"/>
    <w:rsid w:val="007F12E9"/>
    <w:rsid w:val="0081165C"/>
    <w:rsid w:val="008253BA"/>
    <w:rsid w:val="0084345B"/>
    <w:rsid w:val="00855B52"/>
    <w:rsid w:val="00857CB9"/>
    <w:rsid w:val="008732E0"/>
    <w:rsid w:val="00890BF7"/>
    <w:rsid w:val="008A138C"/>
    <w:rsid w:val="008A4938"/>
    <w:rsid w:val="008B1E85"/>
    <w:rsid w:val="008B2592"/>
    <w:rsid w:val="008C653B"/>
    <w:rsid w:val="008E22E5"/>
    <w:rsid w:val="008E3103"/>
    <w:rsid w:val="008E4763"/>
    <w:rsid w:val="008E7671"/>
    <w:rsid w:val="008F2E79"/>
    <w:rsid w:val="008F4DA3"/>
    <w:rsid w:val="009003BE"/>
    <w:rsid w:val="00901AFC"/>
    <w:rsid w:val="00903AD3"/>
    <w:rsid w:val="0090610C"/>
    <w:rsid w:val="0090706F"/>
    <w:rsid w:val="00914EC1"/>
    <w:rsid w:val="00923EA1"/>
    <w:rsid w:val="00940AA5"/>
    <w:rsid w:val="009419A6"/>
    <w:rsid w:val="0095513C"/>
    <w:rsid w:val="00965C44"/>
    <w:rsid w:val="00972265"/>
    <w:rsid w:val="009751B3"/>
    <w:rsid w:val="00980ADA"/>
    <w:rsid w:val="009911E9"/>
    <w:rsid w:val="009A19AB"/>
    <w:rsid w:val="009A68B7"/>
    <w:rsid w:val="009A7356"/>
    <w:rsid w:val="009C5E35"/>
    <w:rsid w:val="009E0FC8"/>
    <w:rsid w:val="009E3405"/>
    <w:rsid w:val="009E6CFB"/>
    <w:rsid w:val="009F24CF"/>
    <w:rsid w:val="009F3F97"/>
    <w:rsid w:val="00A14726"/>
    <w:rsid w:val="00A275BC"/>
    <w:rsid w:val="00A27875"/>
    <w:rsid w:val="00A40378"/>
    <w:rsid w:val="00A41457"/>
    <w:rsid w:val="00A414B7"/>
    <w:rsid w:val="00A41F61"/>
    <w:rsid w:val="00A42988"/>
    <w:rsid w:val="00A8171C"/>
    <w:rsid w:val="00AC25E7"/>
    <w:rsid w:val="00AC3C95"/>
    <w:rsid w:val="00B006F3"/>
    <w:rsid w:val="00B10C85"/>
    <w:rsid w:val="00B223B9"/>
    <w:rsid w:val="00B34340"/>
    <w:rsid w:val="00B51C49"/>
    <w:rsid w:val="00B53AF5"/>
    <w:rsid w:val="00B70273"/>
    <w:rsid w:val="00B7050D"/>
    <w:rsid w:val="00BC602C"/>
    <w:rsid w:val="00BD41F0"/>
    <w:rsid w:val="00BE212A"/>
    <w:rsid w:val="00C10168"/>
    <w:rsid w:val="00C126CE"/>
    <w:rsid w:val="00C162EC"/>
    <w:rsid w:val="00C3223A"/>
    <w:rsid w:val="00C32FB0"/>
    <w:rsid w:val="00C33C71"/>
    <w:rsid w:val="00C3410F"/>
    <w:rsid w:val="00C3558A"/>
    <w:rsid w:val="00C377BE"/>
    <w:rsid w:val="00C4395F"/>
    <w:rsid w:val="00C5298E"/>
    <w:rsid w:val="00C70498"/>
    <w:rsid w:val="00C83697"/>
    <w:rsid w:val="00C91B5F"/>
    <w:rsid w:val="00C95B01"/>
    <w:rsid w:val="00CA0F95"/>
    <w:rsid w:val="00CA2607"/>
    <w:rsid w:val="00CB0BDA"/>
    <w:rsid w:val="00CB55A8"/>
    <w:rsid w:val="00CB7415"/>
    <w:rsid w:val="00CC4994"/>
    <w:rsid w:val="00CC4EEC"/>
    <w:rsid w:val="00CC51E7"/>
    <w:rsid w:val="00CD0446"/>
    <w:rsid w:val="00CD6FED"/>
    <w:rsid w:val="00CE19BD"/>
    <w:rsid w:val="00CF1B17"/>
    <w:rsid w:val="00CF6825"/>
    <w:rsid w:val="00D05E16"/>
    <w:rsid w:val="00D114FC"/>
    <w:rsid w:val="00D23D57"/>
    <w:rsid w:val="00D3545B"/>
    <w:rsid w:val="00D36DA5"/>
    <w:rsid w:val="00D73666"/>
    <w:rsid w:val="00D765A8"/>
    <w:rsid w:val="00D77006"/>
    <w:rsid w:val="00D8119F"/>
    <w:rsid w:val="00D825E0"/>
    <w:rsid w:val="00D83F04"/>
    <w:rsid w:val="00DA4148"/>
    <w:rsid w:val="00DB4C05"/>
    <w:rsid w:val="00DB642F"/>
    <w:rsid w:val="00DC1B7E"/>
    <w:rsid w:val="00DC3612"/>
    <w:rsid w:val="00DC463C"/>
    <w:rsid w:val="00DD0B0B"/>
    <w:rsid w:val="00DF5B07"/>
    <w:rsid w:val="00E02E66"/>
    <w:rsid w:val="00E03B00"/>
    <w:rsid w:val="00E10314"/>
    <w:rsid w:val="00E21DF5"/>
    <w:rsid w:val="00E32DA2"/>
    <w:rsid w:val="00E517EB"/>
    <w:rsid w:val="00E532D4"/>
    <w:rsid w:val="00E55A34"/>
    <w:rsid w:val="00E61203"/>
    <w:rsid w:val="00E6530C"/>
    <w:rsid w:val="00E67016"/>
    <w:rsid w:val="00E73A85"/>
    <w:rsid w:val="00E93C48"/>
    <w:rsid w:val="00E9531B"/>
    <w:rsid w:val="00EC4840"/>
    <w:rsid w:val="00ED0D2C"/>
    <w:rsid w:val="00ED631C"/>
    <w:rsid w:val="00ED74A0"/>
    <w:rsid w:val="00ED7E37"/>
    <w:rsid w:val="00F264D1"/>
    <w:rsid w:val="00F3015F"/>
    <w:rsid w:val="00F32B91"/>
    <w:rsid w:val="00F36D84"/>
    <w:rsid w:val="00F60AD2"/>
    <w:rsid w:val="00F61922"/>
    <w:rsid w:val="00F918ED"/>
    <w:rsid w:val="00F9734B"/>
    <w:rsid w:val="00FB2CC3"/>
    <w:rsid w:val="00FB4ABD"/>
    <w:rsid w:val="00FC11A5"/>
    <w:rsid w:val="00FC5196"/>
    <w:rsid w:val="00FC583E"/>
    <w:rsid w:val="00FD1496"/>
    <w:rsid w:val="00FD2681"/>
    <w:rsid w:val="00FD72F4"/>
    <w:rsid w:val="00FE2907"/>
    <w:rsid w:val="00FF3B14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D6B3BC"/>
  <w15:docId w15:val="{E408FD0B-38E9-4DDD-A1B7-9F27C106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ADA"/>
    <w:pPr>
      <w:ind w:left="720"/>
      <w:contextualSpacing/>
    </w:pPr>
  </w:style>
  <w:style w:type="character" w:styleId="Lienhypertexte">
    <w:name w:val="Hyperlink"/>
    <w:basedOn w:val="Policepardfaut"/>
    <w:unhideWhenUsed/>
    <w:rsid w:val="00CF1B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A429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4298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03B00"/>
    <w:rPr>
      <w:sz w:val="24"/>
      <w:szCs w:val="24"/>
    </w:rPr>
  </w:style>
  <w:style w:type="paragraph" w:styleId="En-tte">
    <w:name w:val="header"/>
    <w:basedOn w:val="Normal"/>
    <w:link w:val="En-tteCar"/>
    <w:unhideWhenUsed/>
    <w:rsid w:val="00331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18B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31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31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-ass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a-ass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lundi 17 octobre, des centaines de milliers d’élèves se pencheront sur leurs copies à l’occasion de la désormais traditionnelle Dictée d’ELA</vt:lpstr>
    </vt:vector>
  </TitlesOfParts>
  <Company>ELA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lundi 17 octobre, des centaines de milliers d’élèves se pencheront sur leurs copies à l’occasion de la désormais traditionnelle Dictée d’ELA</dc:title>
  <dc:creator>Comela1</dc:creator>
  <cp:lastModifiedBy>Marion LELEU</cp:lastModifiedBy>
  <cp:revision>4</cp:revision>
  <cp:lastPrinted>2018-07-20T08:56:00Z</cp:lastPrinted>
  <dcterms:created xsi:type="dcterms:W3CDTF">2021-07-12T09:18:00Z</dcterms:created>
  <dcterms:modified xsi:type="dcterms:W3CDTF">2021-09-09T07:31:00Z</dcterms:modified>
</cp:coreProperties>
</file>